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65" w:rsidRPr="00486A65" w:rsidRDefault="00486A65" w:rsidP="00486A65">
      <w:pPr>
        <w:rPr>
          <w:rFonts w:ascii="Times New Roman" w:hAnsi="Times New Roman" w:cs="Times New Roman"/>
        </w:rPr>
      </w:pPr>
      <w:r w:rsidRPr="00486A65">
        <w:rPr>
          <w:rFonts w:ascii="Times New Roman" w:cs="Times New Roman"/>
        </w:rPr>
        <w:t>附件：</w:t>
      </w:r>
    </w:p>
    <w:p w:rsidR="00486A65" w:rsidRDefault="00486A65" w:rsidP="00486A65">
      <w:pPr>
        <w:jc w:val="center"/>
        <w:rPr>
          <w:rFonts w:ascii="Times New Roman" w:eastAsia="方正小标宋简体" w:hAnsi="Times New Roman" w:cs="Times New Roman" w:hint="eastAsia"/>
          <w:w w:val="80"/>
          <w:sz w:val="44"/>
          <w:szCs w:val="44"/>
        </w:rPr>
      </w:pPr>
      <w:r w:rsidRPr="00F970C0">
        <w:rPr>
          <w:rFonts w:ascii="Times New Roman" w:eastAsia="方正小标宋简体" w:hAnsi="Times New Roman" w:cs="Times New Roman"/>
          <w:w w:val="80"/>
          <w:sz w:val="44"/>
          <w:szCs w:val="44"/>
        </w:rPr>
        <w:t>森林（草原、湿地）旅游康养产业发展调查问卷</w:t>
      </w:r>
    </w:p>
    <w:p w:rsidR="00894514" w:rsidRPr="00894514" w:rsidRDefault="00894514" w:rsidP="00894514">
      <w:pPr>
        <w:spacing w:line="240" w:lineRule="exact"/>
        <w:jc w:val="center"/>
        <w:rPr>
          <w:rFonts w:ascii="Times New Roman" w:eastAsia="方正小标宋简体" w:hAnsi="Times New Roman" w:cs="Times New Roman"/>
          <w:w w:val="80"/>
          <w:sz w:val="44"/>
          <w:szCs w:val="44"/>
        </w:rPr>
      </w:pPr>
    </w:p>
    <w:p w:rsidR="00486A65" w:rsidRPr="00486A65" w:rsidRDefault="00486A65" w:rsidP="00486A65">
      <w:pPr>
        <w:rPr>
          <w:rFonts w:ascii="Times New Roman" w:hAnsi="Times New Roman" w:cs="Times New Roman"/>
        </w:rPr>
      </w:pPr>
      <w:r w:rsidRPr="00486A65">
        <w:rPr>
          <w:rFonts w:ascii="Times New Roman" w:hAnsi="Times New Roman" w:cs="Times New Roman"/>
        </w:rPr>
        <w:t xml:space="preserve">    </w:t>
      </w:r>
      <w:r w:rsidRPr="00486A65">
        <w:rPr>
          <w:rFonts w:ascii="Times New Roman" w:cs="Times New Roman"/>
        </w:rPr>
        <w:t>单位名称：</w:t>
      </w:r>
    </w:p>
    <w:p w:rsidR="00486A65" w:rsidRPr="00486A65" w:rsidRDefault="00486A65" w:rsidP="00486A65">
      <w:pPr>
        <w:rPr>
          <w:rFonts w:ascii="Times New Roman" w:hAnsi="Times New Roman" w:cs="Times New Roman"/>
        </w:rPr>
      </w:pPr>
      <w:r w:rsidRPr="00486A65">
        <w:rPr>
          <w:rFonts w:ascii="Times New Roman" w:hAnsi="Times New Roman" w:cs="Times New Roman"/>
        </w:rPr>
        <w:t xml:space="preserve">    </w:t>
      </w:r>
      <w:r w:rsidRPr="00486A65">
        <w:rPr>
          <w:rFonts w:ascii="Times New Roman" w:cs="Times New Roman"/>
        </w:rPr>
        <w:t>联</w:t>
      </w:r>
      <w:r w:rsidRPr="00486A65">
        <w:rPr>
          <w:rFonts w:ascii="Times New Roman" w:hAnsi="Times New Roman" w:cs="Times New Roman"/>
        </w:rPr>
        <w:t xml:space="preserve"> </w:t>
      </w:r>
      <w:r w:rsidRPr="00486A65">
        <w:rPr>
          <w:rFonts w:ascii="Times New Roman" w:cs="Times New Roman"/>
        </w:rPr>
        <w:t>系</w:t>
      </w:r>
      <w:r w:rsidRPr="00486A65">
        <w:rPr>
          <w:rFonts w:ascii="Times New Roman" w:hAnsi="Times New Roman" w:cs="Times New Roman"/>
        </w:rPr>
        <w:t xml:space="preserve"> </w:t>
      </w:r>
      <w:r w:rsidRPr="00486A65">
        <w:rPr>
          <w:rFonts w:ascii="Times New Roman" w:cs="Times New Roman"/>
        </w:rPr>
        <w:t>人：</w:t>
      </w:r>
    </w:p>
    <w:p w:rsidR="00486A65" w:rsidRPr="00486A65" w:rsidRDefault="00486A65" w:rsidP="00486A65">
      <w:pPr>
        <w:rPr>
          <w:rFonts w:ascii="Times New Roman" w:hAnsi="Times New Roman" w:cs="Times New Roman"/>
        </w:rPr>
      </w:pPr>
      <w:r w:rsidRPr="00486A65">
        <w:rPr>
          <w:rFonts w:ascii="Times New Roman" w:hAnsi="Times New Roman" w:cs="Times New Roman"/>
        </w:rPr>
        <w:t xml:space="preserve">    </w:t>
      </w:r>
      <w:r w:rsidRPr="00486A65">
        <w:rPr>
          <w:rFonts w:ascii="Times New Roman" w:cs="Times New Roman"/>
        </w:rPr>
        <w:t>联系电话：</w:t>
      </w:r>
    </w:p>
    <w:p w:rsidR="00486A65" w:rsidRPr="00486A65" w:rsidRDefault="00486A65" w:rsidP="00486A65">
      <w:pPr>
        <w:ind w:firstLineChars="200" w:firstLine="624"/>
        <w:rPr>
          <w:rFonts w:ascii="Times New Roman" w:hAnsi="Times New Roman" w:cs="Times New Roman"/>
        </w:rPr>
      </w:pPr>
      <w:r w:rsidRPr="00486A65">
        <w:rPr>
          <w:rFonts w:ascii="Times New Roman" w:cs="Times New Roman"/>
        </w:rPr>
        <w:t>电子邮箱：</w:t>
      </w:r>
    </w:p>
    <w:p w:rsidR="00486A65" w:rsidRPr="00486A65" w:rsidRDefault="00486A65" w:rsidP="00486A65">
      <w:pPr>
        <w:rPr>
          <w:rFonts w:ascii="Times New Roman" w:hAnsi="Times New Roman" w:cs="Times New Roman"/>
        </w:rPr>
      </w:pP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w:t>
      </w:r>
      <w:r w:rsidRPr="00486A65">
        <w:rPr>
          <w:rFonts w:ascii="Times New Roman" w:cs="Times New Roman"/>
        </w:rPr>
        <w:t>．辖区内规划重点开发的森林旅游区域、旅游资源、旅游类型有哪些？</w:t>
      </w:r>
    </w:p>
    <w:p w:rsidR="00486A65" w:rsidRPr="00486A65" w:rsidRDefault="00486A65" w:rsidP="00486A65">
      <w:pPr>
        <w:rPr>
          <w:rFonts w:ascii="Times New Roman" w:hAnsi="Times New Roman" w:cs="Times New Roman"/>
        </w:rPr>
      </w:pPr>
      <w:r w:rsidRPr="00486A65">
        <w:rPr>
          <w:rFonts w:ascii="Times New Roman" w:hAnsi="Times New Roman" w:cs="Times New Roman"/>
        </w:rPr>
        <w:t xml:space="preserve">    </w:t>
      </w:r>
      <w:r w:rsidRPr="00486A65">
        <w:rPr>
          <w:rFonts w:ascii="Times New Roman" w:cs="Times New Roman"/>
        </w:rPr>
        <w:t>注释：旅游区域或旅游资源包括森林公园、湿地公园、自然保护区、林场苗圃、动植物场馆等；旅游类型包括红色旅游、研学旅游、康养旅游、山地运动、冰雪旅游等。</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2</w:t>
      </w:r>
      <w:r w:rsidRPr="00486A65">
        <w:rPr>
          <w:rFonts w:ascii="Times New Roman" w:cs="Times New Roman"/>
        </w:rPr>
        <w:t>．辖区内近期计划开发建设或已经招商立项的森林旅游相关项目有哪些？</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3</w:t>
      </w:r>
      <w:r w:rsidRPr="00486A65">
        <w:rPr>
          <w:rFonts w:ascii="Times New Roman" w:cs="Times New Roman"/>
        </w:rPr>
        <w:t>．辖区内目前拥有或规划中计划导入的森林旅游相关重要品牌有哪些？</w:t>
      </w:r>
    </w:p>
    <w:p w:rsidR="00486A65" w:rsidRPr="00486A65" w:rsidRDefault="00486A65" w:rsidP="00486A65">
      <w:pPr>
        <w:ind w:firstLineChars="200" w:firstLine="624"/>
        <w:rPr>
          <w:rFonts w:ascii="Times New Roman" w:hAnsi="Times New Roman" w:cs="Times New Roman"/>
        </w:rPr>
      </w:pPr>
      <w:r w:rsidRPr="00486A65">
        <w:rPr>
          <w:rFonts w:ascii="Times New Roman" w:cs="Times New Roman"/>
        </w:rPr>
        <w:t>注释：重要品脾包括度假品碑（如万达、恒大等），产业品牌（如农夫山泉、同仁堂、华大基因等），网红</w:t>
      </w:r>
      <w:r w:rsidRPr="00486A65">
        <w:rPr>
          <w:rFonts w:ascii="Times New Roman" w:hAnsi="Times New Roman" w:cs="Times New Roman"/>
        </w:rPr>
        <w:t>IP</w:t>
      </w:r>
      <w:r w:rsidRPr="00486A65">
        <w:rPr>
          <w:rFonts w:ascii="Times New Roman" w:cs="Times New Roman"/>
        </w:rPr>
        <w:t>跨界品牌（如三只松鼠、影视品脾、动漫品牌等）。</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4</w:t>
      </w:r>
      <w:r w:rsidRPr="00486A65">
        <w:rPr>
          <w:rFonts w:ascii="Times New Roman" w:cs="Times New Roman"/>
        </w:rPr>
        <w:t>．辖区内目前已有或规划的森林特色产业小镇有哪些，都</w:t>
      </w:r>
      <w:r w:rsidRPr="00486A65">
        <w:rPr>
          <w:rFonts w:ascii="Times New Roman" w:cs="Times New Roman"/>
        </w:rPr>
        <w:lastRenderedPageBreak/>
        <w:t>是以何种产业为引导的？</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5</w:t>
      </w:r>
      <w:r w:rsidRPr="00486A65">
        <w:rPr>
          <w:rFonts w:ascii="Times New Roman" w:cs="Times New Roman"/>
        </w:rPr>
        <w:t>．辖区内森林、湿地、草原相关旅游的核心品牌项目或旅游特色形象是什么？</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6</w:t>
      </w:r>
      <w:r w:rsidRPr="00486A65">
        <w:rPr>
          <w:rFonts w:ascii="Times New Roman" w:cs="Times New Roman"/>
        </w:rPr>
        <w:t>．辖区内目前是否有成品牌、成规模的森林康养旅游项目？有哪些？</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7</w:t>
      </w:r>
      <w:r w:rsidRPr="00486A65">
        <w:rPr>
          <w:rFonts w:ascii="Times New Roman" w:cs="Times New Roman"/>
        </w:rPr>
        <w:t>．辖区内对森林康养产业发展的总体愿景和发展方向的建议是什么？</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8</w:t>
      </w:r>
      <w:r w:rsidRPr="00486A65">
        <w:rPr>
          <w:rFonts w:ascii="Times New Roman" w:cs="Times New Roman"/>
        </w:rPr>
        <w:t>．辖区内比较有价值的森林康养资源有哪些？</w:t>
      </w:r>
    </w:p>
    <w:p w:rsidR="00486A65" w:rsidRPr="00486A65" w:rsidRDefault="00486A65" w:rsidP="00486A65">
      <w:pPr>
        <w:ind w:firstLineChars="200" w:firstLine="624"/>
        <w:rPr>
          <w:rFonts w:ascii="Times New Roman" w:hAnsi="Times New Roman" w:cs="Times New Roman"/>
        </w:rPr>
      </w:pPr>
      <w:r w:rsidRPr="00486A65">
        <w:rPr>
          <w:rFonts w:ascii="Times New Roman" w:cs="Times New Roman"/>
        </w:rPr>
        <w:t>例如：温泉、中草药、矿泉水、特色种植养殖资源等。</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9</w:t>
      </w:r>
      <w:r w:rsidRPr="00486A65">
        <w:rPr>
          <w:rFonts w:ascii="Times New Roman" w:cs="Times New Roman"/>
        </w:rPr>
        <w:t>．辖区内目前可进行旅游商品、旅游文创转化的林业科技成果有哪些？</w:t>
      </w:r>
    </w:p>
    <w:p w:rsidR="00486A65" w:rsidRPr="00486A65" w:rsidRDefault="00486A65" w:rsidP="00486A65">
      <w:pPr>
        <w:ind w:firstLineChars="200" w:firstLine="624"/>
        <w:rPr>
          <w:rFonts w:ascii="Times New Roman" w:hAnsi="Times New Roman" w:cs="Times New Roman"/>
        </w:rPr>
      </w:pPr>
      <w:r w:rsidRPr="00486A65">
        <w:rPr>
          <w:rFonts w:ascii="Times New Roman" w:cs="Times New Roman"/>
        </w:rPr>
        <w:t>例如：对中草药、林果、菌菇、农产品等的科研成果、商品转化成果。</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10</w:t>
      </w:r>
      <w:r w:rsidRPr="00486A65">
        <w:rPr>
          <w:rFonts w:ascii="Times New Roman" w:cs="Times New Roman"/>
        </w:rPr>
        <w:t>．辖区内目前是否有风景道、森林步道、慢行绿道、登山步道等路径型项目的开发或规划？</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11</w:t>
      </w:r>
      <w:r w:rsidRPr="00486A65">
        <w:rPr>
          <w:rFonts w:ascii="Times New Roman" w:cs="Times New Roman"/>
        </w:rPr>
        <w:t>．辖区内目前是否已经建设森林氧吧，其中是否有相对特色的氧吧顷目？</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12</w:t>
      </w:r>
      <w:r w:rsidRPr="00486A65">
        <w:rPr>
          <w:rFonts w:ascii="Times New Roman" w:cs="Times New Roman"/>
        </w:rPr>
        <w:t>．辖区内是否有正在规划申报的森林康养基地、森林人家项目？</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13</w:t>
      </w:r>
      <w:r w:rsidRPr="00486A65">
        <w:rPr>
          <w:rFonts w:ascii="Times New Roman" w:cs="Times New Roman"/>
        </w:rPr>
        <w:t>．对于森林旅游的开发，是否有可供利用的土地资源？</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14</w:t>
      </w:r>
      <w:r w:rsidRPr="00486A65">
        <w:rPr>
          <w:rFonts w:ascii="Times New Roman" w:cs="Times New Roman"/>
        </w:rPr>
        <w:t>．对于森林旅游开发，目前是否有专项的资金支持？</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15</w:t>
      </w:r>
      <w:r w:rsidRPr="00486A65">
        <w:rPr>
          <w:rFonts w:ascii="Times New Roman" w:cs="Times New Roman"/>
        </w:rPr>
        <w:t>．辖区内森林旅游的现状、游客规模和旅游综合收益如</w:t>
      </w:r>
      <w:r w:rsidRPr="00486A65">
        <w:rPr>
          <w:rFonts w:ascii="Times New Roman" w:cs="Times New Roman"/>
        </w:rPr>
        <w:lastRenderedPageBreak/>
        <w:t>何？</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16</w:t>
      </w:r>
      <w:r w:rsidRPr="00486A65">
        <w:rPr>
          <w:rFonts w:ascii="Times New Roman" w:cs="Times New Roman"/>
        </w:rPr>
        <w:t>．围绕森林、湿地、草原旅游康养打造多种业态，以下哪些是辖区内规划重点发展的方向和项目类型？</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郊野休闲类：多主题创意营地、主题体验型垂钓中心、特声森林氧吧、主题型生态餐厅、慢行绿道</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生态观光类：网红级物候胜境观光、野生动物创新休闲体验、种子库、观光步道、森林步道</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冰雪运动类：具有独立主题的冰雪世界／冰雪乐园、高</w:t>
      </w:r>
      <w:r w:rsidRPr="00486A65">
        <w:rPr>
          <w:rFonts w:ascii="Times New Roman" w:cs="Times New Roman"/>
        </w:rPr>
        <w:t>级别的主题滑雪场、冰雪主题度假酒店／度假村</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户外运动类：登山步道、山地运动赛事场地、特色漂流基地、品牌植入的户外运动公园或户外运动营地、户外探险基地、基于环境打造的运动康复理疗中心或基地</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主题游乐类：主题文化园、主题夜游项目、创新型主题博物馆</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文化体验类：主题市集、主题人家、主题村落、主题驿站</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营地教育类：面向市场的研学营地、面向教育机构的（红色／自然／特长）教育营地</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研学旅行类：自然或红色教育基地、自然教育学校</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森林、湿地、草原中的康养疗愈类：面向青少年的健康调理学校（营地项目）、面向全龄的自然疗法营地（度假项目）、睡眠调理酒店（康养酒店项目）、具有森林康养功能的步道体系</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森林、湿地、草原中的医美度假类：医美度假酒店、医美康</w:t>
      </w:r>
      <w:r w:rsidRPr="00486A65">
        <w:rPr>
          <w:rFonts w:ascii="Times New Roman" w:hAnsi="仿宋" w:cs="Times New Roman"/>
        </w:rPr>
        <w:lastRenderedPageBreak/>
        <w:t>养基地、具有实际疗效的温泉中心、面向</w:t>
      </w:r>
      <w:r w:rsidRPr="00486A65">
        <w:rPr>
          <w:rFonts w:ascii="Times New Roman" w:hAnsi="Times New Roman" w:cs="Times New Roman"/>
        </w:rPr>
        <w:t>“</w:t>
      </w:r>
      <w:r w:rsidRPr="00486A65">
        <w:rPr>
          <w:rFonts w:ascii="Times New Roman" w:hAnsi="仿宋" w:cs="Times New Roman"/>
        </w:rPr>
        <w:t>她</w:t>
      </w:r>
      <w:r w:rsidRPr="00486A65">
        <w:rPr>
          <w:rFonts w:ascii="Times New Roman" w:hAnsi="Times New Roman" w:cs="Times New Roman"/>
        </w:rPr>
        <w:t>”</w:t>
      </w:r>
      <w:r w:rsidRPr="00486A65">
        <w:rPr>
          <w:rFonts w:ascii="Times New Roman" w:hAnsi="仿宋" w:cs="Times New Roman"/>
        </w:rPr>
        <w:t>经济的调理会</w:t>
      </w:r>
      <w:r w:rsidRPr="00486A65">
        <w:rPr>
          <w:rFonts w:ascii="Times New Roman" w:cs="Times New Roman"/>
        </w:rPr>
        <w:t>所（度假项目）</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森林、湿地、草原中的养老养生类：森林老年大学、森林／湿地／草原疗养村</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森林、湿地、草原中的慢病医疗类：慢性病度假中心（中国式的森林度假医院项目）</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森林、湿地、草原中的医疗康复类：医疗康复中心（中国式的森林康复医院项目）</w:t>
      </w:r>
    </w:p>
    <w:p w:rsidR="00486A65" w:rsidRPr="00486A65" w:rsidRDefault="00486A65" w:rsidP="00486A65">
      <w:pPr>
        <w:ind w:firstLineChars="200" w:firstLine="624"/>
        <w:rPr>
          <w:rFonts w:ascii="Times New Roman" w:hAnsi="Times New Roman" w:cs="Times New Roman"/>
        </w:rPr>
      </w:pPr>
      <w:r w:rsidRPr="00486A65">
        <w:rPr>
          <w:rFonts w:ascii="Times New Roman" w:hAnsi="Times New Roman" w:cs="Times New Roman"/>
        </w:rPr>
        <w:t>17</w:t>
      </w:r>
      <w:r w:rsidRPr="00486A65">
        <w:rPr>
          <w:rFonts w:ascii="Times New Roman" w:cs="Times New Roman"/>
        </w:rPr>
        <w:t>．围绕加快一二三产业融合发展，哪些发展方向在本辖区内具有相对优势？</w:t>
      </w:r>
    </w:p>
    <w:p w:rsidR="00486A65"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森林旅游</w:t>
      </w:r>
      <w:r w:rsidRPr="00486A65">
        <w:rPr>
          <w:rFonts w:ascii="Times New Roman" w:hAnsi="Times New Roman" w:cs="Times New Roman"/>
        </w:rPr>
        <w:t>+</w:t>
      </w:r>
      <w:r w:rsidRPr="00486A65">
        <w:rPr>
          <w:rFonts w:ascii="Times New Roman" w:cs="Times New Roman"/>
        </w:rPr>
        <w:t>农业：农业健康种养殖业、中药有机种养殖业、主题农场／牧场／农庄等</w:t>
      </w:r>
    </w:p>
    <w:p w:rsidR="003D2332" w:rsidRPr="00486A65" w:rsidRDefault="00486A65" w:rsidP="00486A65">
      <w:pPr>
        <w:ind w:firstLineChars="200" w:firstLine="624"/>
        <w:rPr>
          <w:rFonts w:ascii="Times New Roman" w:hAnsi="Times New Roman" w:cs="Times New Roman"/>
        </w:rPr>
      </w:pPr>
      <w:r w:rsidRPr="00486A65">
        <w:rPr>
          <w:rFonts w:ascii="Times New Roman" w:eastAsia="宋体" w:hAnsi="Times New Roman" w:cs="Times New Roman"/>
        </w:rPr>
        <w:t>•</w:t>
      </w:r>
      <w:r w:rsidRPr="00486A65">
        <w:rPr>
          <w:rFonts w:ascii="Times New Roman" w:hAnsi="仿宋" w:cs="Times New Roman"/>
        </w:rPr>
        <w:t>森林旅游</w:t>
      </w:r>
      <w:r w:rsidRPr="00486A65">
        <w:rPr>
          <w:rFonts w:ascii="Times New Roman" w:hAnsi="Times New Roman" w:cs="Times New Roman"/>
        </w:rPr>
        <w:t>+</w:t>
      </w:r>
      <w:r w:rsidRPr="00486A65">
        <w:rPr>
          <w:rFonts w:ascii="Times New Roman" w:cs="Times New Roman"/>
        </w:rPr>
        <w:t>工业：医药文创研发制造、中医保健研发制造、可食文创研发加</w:t>
      </w:r>
      <w:r w:rsidR="00894514">
        <w:rPr>
          <w:rFonts w:ascii="Times New Roman" w:cs="Times New Roman"/>
        </w:rPr>
        <w:t>工</w:t>
      </w:r>
      <w:r w:rsidRPr="00486A65">
        <w:rPr>
          <w:rFonts w:ascii="Times New Roman" w:cs="Times New Roman"/>
        </w:rPr>
        <w:t>、运动装备研发制造、研学装备研发制造、中医器械研发制造、工业旅游</w:t>
      </w:r>
    </w:p>
    <w:sectPr w:rsidR="003D2332" w:rsidRPr="00486A65" w:rsidSect="00B66928">
      <w:footerReference w:type="default" r:id="rId8"/>
      <w:pgSz w:w="11906" w:h="16838" w:code="9"/>
      <w:pgMar w:top="2098" w:right="1588" w:bottom="1758" w:left="1588" w:header="851" w:footer="992" w:gutter="0"/>
      <w:cols w:space="425"/>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22" w:rsidRDefault="00F75122" w:rsidP="00486A65">
      <w:r>
        <w:separator/>
      </w:r>
    </w:p>
  </w:endnote>
  <w:endnote w:type="continuationSeparator" w:id="0">
    <w:p w:rsidR="00F75122" w:rsidRDefault="00F75122" w:rsidP="0048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451"/>
      <w:docPartObj>
        <w:docPartGallery w:val="Page Numbers (Bottom of Page)"/>
        <w:docPartUnique/>
      </w:docPartObj>
    </w:sdtPr>
    <w:sdtContent>
      <w:sdt>
        <w:sdtPr>
          <w:id w:val="171357217"/>
          <w:docPartObj>
            <w:docPartGallery w:val="Page Numbers (Top of Page)"/>
            <w:docPartUnique/>
          </w:docPartObj>
        </w:sdtPr>
        <w:sdtContent>
          <w:p w:rsidR="00486A65" w:rsidRDefault="00486A65">
            <w:pPr>
              <w:pStyle w:val="a6"/>
              <w:jc w:val="center"/>
            </w:pPr>
            <w:r>
              <w:rPr>
                <w:lang w:val="zh-CN"/>
              </w:rPr>
              <w:t xml:space="preserve"> </w:t>
            </w:r>
            <w:r w:rsidR="002012DA">
              <w:rPr>
                <w:b/>
                <w:sz w:val="24"/>
                <w:szCs w:val="24"/>
              </w:rPr>
              <w:fldChar w:fldCharType="begin"/>
            </w:r>
            <w:r>
              <w:rPr>
                <w:b/>
              </w:rPr>
              <w:instrText>PAGE</w:instrText>
            </w:r>
            <w:r w:rsidR="002012DA">
              <w:rPr>
                <w:b/>
                <w:sz w:val="24"/>
                <w:szCs w:val="24"/>
              </w:rPr>
              <w:fldChar w:fldCharType="separate"/>
            </w:r>
            <w:r w:rsidR="00A812CC">
              <w:rPr>
                <w:b/>
                <w:noProof/>
              </w:rPr>
              <w:t>4</w:t>
            </w:r>
            <w:r w:rsidR="002012DA">
              <w:rPr>
                <w:b/>
                <w:sz w:val="24"/>
                <w:szCs w:val="24"/>
              </w:rPr>
              <w:fldChar w:fldCharType="end"/>
            </w:r>
            <w:r>
              <w:rPr>
                <w:lang w:val="zh-CN"/>
              </w:rPr>
              <w:t xml:space="preserve"> / </w:t>
            </w:r>
            <w:r w:rsidR="002012DA">
              <w:rPr>
                <w:b/>
                <w:sz w:val="24"/>
                <w:szCs w:val="24"/>
              </w:rPr>
              <w:fldChar w:fldCharType="begin"/>
            </w:r>
            <w:r>
              <w:rPr>
                <w:b/>
              </w:rPr>
              <w:instrText>NUMPAGES</w:instrText>
            </w:r>
            <w:r w:rsidR="002012DA">
              <w:rPr>
                <w:b/>
                <w:sz w:val="24"/>
                <w:szCs w:val="24"/>
              </w:rPr>
              <w:fldChar w:fldCharType="separate"/>
            </w:r>
            <w:r w:rsidR="00A812CC">
              <w:rPr>
                <w:b/>
                <w:noProof/>
              </w:rPr>
              <w:t>4</w:t>
            </w:r>
            <w:r w:rsidR="002012DA">
              <w:rPr>
                <w:b/>
                <w:sz w:val="24"/>
                <w:szCs w:val="24"/>
              </w:rPr>
              <w:fldChar w:fldCharType="end"/>
            </w:r>
          </w:p>
        </w:sdtContent>
      </w:sdt>
    </w:sdtContent>
  </w:sdt>
  <w:p w:rsidR="00486A65" w:rsidRDefault="00486A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22" w:rsidRDefault="00F75122" w:rsidP="00486A65">
      <w:r>
        <w:separator/>
      </w:r>
    </w:p>
  </w:footnote>
  <w:footnote w:type="continuationSeparator" w:id="0">
    <w:p w:rsidR="00F75122" w:rsidRDefault="00F75122" w:rsidP="00486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C7DF0"/>
    <w:multiLevelType w:val="singleLevel"/>
    <w:tmpl w:val="F0FC7DF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56"/>
  <w:drawingGridVerticalSpacing w:val="295"/>
  <w:displayHorizontalDrawingGridEvery w:val="2"/>
  <w:displayVerticalDrawingGridEvery w:val="2"/>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177462"/>
    <w:rsid w:val="00053FF6"/>
    <w:rsid w:val="000E029F"/>
    <w:rsid w:val="002012DA"/>
    <w:rsid w:val="003D2332"/>
    <w:rsid w:val="00486A65"/>
    <w:rsid w:val="005F3F56"/>
    <w:rsid w:val="0074579D"/>
    <w:rsid w:val="00894514"/>
    <w:rsid w:val="00897093"/>
    <w:rsid w:val="00A812CC"/>
    <w:rsid w:val="00AF38A1"/>
    <w:rsid w:val="00B07EE1"/>
    <w:rsid w:val="00B66928"/>
    <w:rsid w:val="00E6216C"/>
    <w:rsid w:val="00F75122"/>
    <w:rsid w:val="00F970C0"/>
    <w:rsid w:val="01E705D5"/>
    <w:rsid w:val="024C5267"/>
    <w:rsid w:val="06036042"/>
    <w:rsid w:val="0AC836CE"/>
    <w:rsid w:val="0F1C287F"/>
    <w:rsid w:val="12722845"/>
    <w:rsid w:val="12E3317A"/>
    <w:rsid w:val="131E0D06"/>
    <w:rsid w:val="13D86B29"/>
    <w:rsid w:val="163C4A9A"/>
    <w:rsid w:val="1C333958"/>
    <w:rsid w:val="1D814422"/>
    <w:rsid w:val="1E311B8C"/>
    <w:rsid w:val="20A142ED"/>
    <w:rsid w:val="24F0213C"/>
    <w:rsid w:val="29A00ADB"/>
    <w:rsid w:val="2B242986"/>
    <w:rsid w:val="2C72121D"/>
    <w:rsid w:val="2CC147AC"/>
    <w:rsid w:val="2E5051C9"/>
    <w:rsid w:val="2ED44A82"/>
    <w:rsid w:val="2F421EC3"/>
    <w:rsid w:val="314B1F66"/>
    <w:rsid w:val="34C70DC8"/>
    <w:rsid w:val="35DA2B43"/>
    <w:rsid w:val="3E1D18D6"/>
    <w:rsid w:val="401961E0"/>
    <w:rsid w:val="43402990"/>
    <w:rsid w:val="45530977"/>
    <w:rsid w:val="45D77749"/>
    <w:rsid w:val="46551AE4"/>
    <w:rsid w:val="487A5315"/>
    <w:rsid w:val="490B170C"/>
    <w:rsid w:val="4E604BD7"/>
    <w:rsid w:val="4F1A3B61"/>
    <w:rsid w:val="51337DBF"/>
    <w:rsid w:val="56177462"/>
    <w:rsid w:val="5BCA33B5"/>
    <w:rsid w:val="5BE22D7F"/>
    <w:rsid w:val="5BF608F4"/>
    <w:rsid w:val="5C2116AE"/>
    <w:rsid w:val="5D1857D6"/>
    <w:rsid w:val="64E17FB3"/>
    <w:rsid w:val="6A485DC1"/>
    <w:rsid w:val="6BB03E67"/>
    <w:rsid w:val="70693940"/>
    <w:rsid w:val="72153663"/>
    <w:rsid w:val="78542DA2"/>
    <w:rsid w:val="78E2624E"/>
    <w:rsid w:val="7A517C1F"/>
    <w:rsid w:val="7C8C5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928"/>
    <w:pPr>
      <w:widowControl w:val="0"/>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D2332"/>
    <w:pPr>
      <w:spacing w:beforeAutospacing="1" w:afterAutospacing="1"/>
      <w:jc w:val="left"/>
    </w:pPr>
    <w:rPr>
      <w:rFonts w:cs="Times New Roman"/>
      <w:kern w:val="0"/>
      <w:sz w:val="24"/>
    </w:rPr>
  </w:style>
  <w:style w:type="character" w:styleId="a4">
    <w:name w:val="Strong"/>
    <w:basedOn w:val="a0"/>
    <w:qFormat/>
    <w:rsid w:val="003D2332"/>
    <w:rPr>
      <w:b/>
    </w:rPr>
  </w:style>
  <w:style w:type="paragraph" w:styleId="a5">
    <w:name w:val="header"/>
    <w:basedOn w:val="a"/>
    <w:link w:val="Char"/>
    <w:rsid w:val="00486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86A65"/>
    <w:rPr>
      <w:rFonts w:asciiTheme="minorHAnsi" w:eastAsia="仿宋" w:hAnsiTheme="minorHAnsi" w:cstheme="minorBidi"/>
      <w:kern w:val="2"/>
      <w:sz w:val="18"/>
      <w:szCs w:val="18"/>
    </w:rPr>
  </w:style>
  <w:style w:type="paragraph" w:styleId="a6">
    <w:name w:val="footer"/>
    <w:basedOn w:val="a"/>
    <w:link w:val="Char0"/>
    <w:uiPriority w:val="99"/>
    <w:rsid w:val="00486A65"/>
    <w:pPr>
      <w:tabs>
        <w:tab w:val="center" w:pos="4153"/>
        <w:tab w:val="right" w:pos="8306"/>
      </w:tabs>
      <w:snapToGrid w:val="0"/>
      <w:jc w:val="left"/>
    </w:pPr>
    <w:rPr>
      <w:sz w:val="18"/>
      <w:szCs w:val="18"/>
    </w:rPr>
  </w:style>
  <w:style w:type="character" w:customStyle="1" w:styleId="Char0">
    <w:name w:val="页脚 Char"/>
    <w:basedOn w:val="a0"/>
    <w:link w:val="a6"/>
    <w:uiPriority w:val="99"/>
    <w:rsid w:val="00486A65"/>
    <w:rPr>
      <w:rFonts w:asciiTheme="minorHAnsi" w:eastAsia="仿宋"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CHINA</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cp:lastModifiedBy>
  <cp:revision>8</cp:revision>
  <cp:lastPrinted>2021-06-01T22:45:00Z</cp:lastPrinted>
  <dcterms:created xsi:type="dcterms:W3CDTF">2021-06-01T06:02:00Z</dcterms:created>
  <dcterms:modified xsi:type="dcterms:W3CDTF">2021-06-01T22:45:00Z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